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9E28C8" w:rsidRDefault="009E28C8" w:rsidP="009E28C8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24D5F" w:rsidRDefault="009E28C8" w:rsidP="00124D5F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9E28C8">
        <w:rPr>
          <w:rFonts w:ascii="Times New Roman" w:hAnsi="Times New Roman"/>
          <w:b/>
          <w:lang w:eastAsia="pl-PL"/>
        </w:rPr>
        <w:t>SYSTEM OCZYSZCZANIA ROZPUSZCZALNIKÓW</w:t>
      </w:r>
    </w:p>
    <w:p w:rsidR="00190F73" w:rsidRPr="001B28B8" w:rsidRDefault="00AA7581" w:rsidP="00124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proofErr w:type="spellStart"/>
      <w:r w:rsidRPr="001B28B8">
        <w:rPr>
          <w:rFonts w:ascii="Times New Roman" w:hAnsi="Times New Roman"/>
          <w:b/>
          <w:sz w:val="24"/>
          <w:szCs w:val="24"/>
          <w:lang w:eastAsia="pl-PL"/>
        </w:rPr>
        <w:t>PureSolv</w:t>
      </w:r>
      <w:proofErr w:type="spellEnd"/>
      <w:r w:rsidRPr="001B28B8">
        <w:rPr>
          <w:rFonts w:ascii="Times New Roman" w:hAnsi="Times New Roman"/>
          <w:b/>
          <w:sz w:val="24"/>
          <w:szCs w:val="24"/>
          <w:lang w:eastAsia="pl-PL"/>
        </w:rPr>
        <w:t xml:space="preserve"> MD5</w:t>
      </w:r>
    </w:p>
    <w:p w:rsidR="00124D5F" w:rsidRPr="00487B8B" w:rsidRDefault="00124D5F" w:rsidP="00124D5F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487B8B" w:rsidRPr="00487B8B" w:rsidRDefault="00487B8B" w:rsidP="00487B8B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Samodzielny system oczyszczania rozpuszczalników wyposażony w szafę do przechowywania substancji palnych 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Rozmiar systemu maksymalnie: 1265 mm W x 835 mm D x 1945mm H (+/- 10mm)</w:t>
      </w:r>
    </w:p>
    <w:p w:rsidR="00487B8B" w:rsidRPr="00487B8B" w:rsidRDefault="00487B8B" w:rsidP="00487B8B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Blok zaworów wmontowany w ramę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bookmarkStart w:id="0" w:name="_Hlk505381099"/>
      <w:r w:rsidRPr="00487B8B">
        <w:rPr>
          <w:rFonts w:ascii="Times New Roman" w:hAnsi="Times New Roman"/>
        </w:rPr>
        <w:t>Blok zaworów zintegrowany bezpośrednio z aluminiową ramą urządzenia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  <w:tab w:val="left" w:pos="1701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Dedykowany system regulacji przepływu gazu oraz ciśnienia dla każdego rozpuszczalnika</w:t>
      </w:r>
    </w:p>
    <w:p w:rsidR="00487B8B" w:rsidRPr="00487B8B" w:rsidRDefault="00487B8B" w:rsidP="00487B8B">
      <w:pPr>
        <w:widowControl w:val="0"/>
        <w:numPr>
          <w:ilvl w:val="3"/>
          <w:numId w:val="28"/>
        </w:numPr>
        <w:tabs>
          <w:tab w:val="left" w:pos="993"/>
          <w:tab w:val="left" w:pos="1701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System uniemożliwiający kontaminację parami rozpuszczalników oraz ekspozycję bloku zaworów na zbyt duże ciśnienia</w:t>
      </w:r>
    </w:p>
    <w:p w:rsidR="00487B8B" w:rsidRPr="00487B8B" w:rsidRDefault="00487B8B" w:rsidP="00487B8B">
      <w:pPr>
        <w:widowControl w:val="0"/>
        <w:numPr>
          <w:ilvl w:val="3"/>
          <w:numId w:val="28"/>
        </w:numPr>
        <w:tabs>
          <w:tab w:val="left" w:pos="993"/>
          <w:tab w:val="left" w:pos="1701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Regulatory ciśnienia pozwalające na kontrolowanie przepływu gazu oraz ciśnienia przy napełnianiu naczyń szklanych np. kolby</w:t>
      </w:r>
    </w:p>
    <w:p w:rsidR="00487B8B" w:rsidRPr="00487B8B" w:rsidRDefault="00487B8B" w:rsidP="00487B8B">
      <w:pPr>
        <w:widowControl w:val="0"/>
        <w:numPr>
          <w:ilvl w:val="3"/>
          <w:numId w:val="28"/>
        </w:numPr>
        <w:tabs>
          <w:tab w:val="left" w:pos="993"/>
          <w:tab w:val="left" w:pos="1701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Dodatkowy system z zaworem typu </w:t>
      </w:r>
      <w:proofErr w:type="spellStart"/>
      <w:r w:rsidRPr="00487B8B">
        <w:rPr>
          <w:rFonts w:ascii="Times New Roman" w:hAnsi="Times New Roman"/>
        </w:rPr>
        <w:t>self-closing</w:t>
      </w:r>
      <w:proofErr w:type="spellEnd"/>
      <w:r w:rsidRPr="00487B8B">
        <w:rPr>
          <w:rFonts w:ascii="Times New Roman" w:hAnsi="Times New Roman"/>
        </w:rPr>
        <w:t xml:space="preserve"> zabezpieczający układ przed zbyt dużym ciśnieniem</w:t>
      </w:r>
    </w:p>
    <w:p w:rsidR="00487B8B" w:rsidRPr="00487B8B" w:rsidRDefault="00487B8B" w:rsidP="00487B8B">
      <w:pPr>
        <w:widowControl w:val="0"/>
        <w:numPr>
          <w:ilvl w:val="4"/>
          <w:numId w:val="28"/>
        </w:numPr>
        <w:tabs>
          <w:tab w:val="left" w:pos="993"/>
          <w:tab w:val="left" w:pos="1701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Zawór przystosowany do otwarcia przy ciśnieniu 7 psi</w:t>
      </w:r>
    </w:p>
    <w:p w:rsidR="00487B8B" w:rsidRPr="00487B8B" w:rsidRDefault="00487B8B" w:rsidP="00487B8B">
      <w:pPr>
        <w:widowControl w:val="0"/>
        <w:numPr>
          <w:ilvl w:val="3"/>
          <w:numId w:val="28"/>
        </w:numPr>
        <w:tabs>
          <w:tab w:val="left" w:pos="993"/>
          <w:tab w:val="left" w:pos="1701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Blok zaworów wyposażony w oddzielny zawór bezpieczeństwa przystosowany do regulacji ciśnienia przy wartości 70 psi 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  <w:tab w:val="left" w:pos="1701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Każda z linii rozpuszczalników wyposażona w zawór bezpieczeństwa zapobiegający  wystąpieniu efektu  </w:t>
      </w:r>
      <w:proofErr w:type="spellStart"/>
      <w:r w:rsidRPr="00487B8B">
        <w:rPr>
          <w:rFonts w:ascii="Times New Roman" w:hAnsi="Times New Roman"/>
        </w:rPr>
        <w:t>Venturiego</w:t>
      </w:r>
      <w:proofErr w:type="spellEnd"/>
    </w:p>
    <w:bookmarkEnd w:id="0"/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System umożliwiający usunięcie O</w:t>
      </w:r>
      <w:r w:rsidRPr="00487B8B">
        <w:rPr>
          <w:rFonts w:ascii="Times New Roman" w:hAnsi="Times New Roman"/>
          <w:vertAlign w:val="subscript"/>
        </w:rPr>
        <w:t>2</w:t>
      </w:r>
      <w:r w:rsidRPr="00487B8B">
        <w:rPr>
          <w:rFonts w:ascii="Times New Roman" w:hAnsi="Times New Roman"/>
        </w:rPr>
        <w:t xml:space="preserve"> i H</w:t>
      </w:r>
      <w:r w:rsidRPr="00487B8B">
        <w:rPr>
          <w:rFonts w:ascii="Times New Roman" w:hAnsi="Times New Roman"/>
          <w:vertAlign w:val="subscript"/>
        </w:rPr>
        <w:t>2</w:t>
      </w:r>
      <w:r w:rsidRPr="00487B8B">
        <w:rPr>
          <w:rFonts w:ascii="Times New Roman" w:hAnsi="Times New Roman"/>
        </w:rPr>
        <w:t xml:space="preserve">O z rozpuszczalników w układzie zamkniętym w atmosferze gazu obojętnego o czystości min. 99.99% 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System do puryfikacji  przygotowany na 5 linii / 5 rozpuszczalników  w układzie zamkniętym w atmosferze gazu obojętnego</w:t>
      </w:r>
    </w:p>
    <w:p w:rsidR="00487B8B" w:rsidRPr="00487B8B" w:rsidRDefault="00487B8B" w:rsidP="00487B8B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Zestawów kolumn oczyszczających, w formie gotowej do pracy, w układzie systemu 2 kolumny na jeden rozpuszczalnik  - oczyszczanie rozpuszczalników na zasadzie filtracji 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Parametry oraz właściwości pojedynczej kolumny  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Pojemność 4 L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Wymiary 100 mm OD x 625 mm L (+/- 10 mm)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Układ podwójny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Zawory trójdrożne </w:t>
      </w:r>
      <w:proofErr w:type="spellStart"/>
      <w:r w:rsidRPr="00487B8B">
        <w:rPr>
          <w:rFonts w:ascii="Times New Roman" w:hAnsi="Times New Roman"/>
        </w:rPr>
        <w:t>Swagelok</w:t>
      </w:r>
      <w:proofErr w:type="spellEnd"/>
      <w:r w:rsidRPr="00487B8B">
        <w:rPr>
          <w:rFonts w:ascii="Times New Roman" w:hAnsi="Times New Roman"/>
        </w:rPr>
        <w:t>, ¼” stal nierdzewna - na wejściu oraz na wyjściu kolumny (umożliwiające łatwą wymianę kolumny oraz diagnozę przepływu rozpuszczalnika)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Zdolność oczyszczania dla każdego rozpuszczalnika 800 L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Kolumny wykonane ze stali nierdzewnej 304</w:t>
      </w:r>
    </w:p>
    <w:p w:rsidR="00487B8B" w:rsidRPr="00487B8B" w:rsidRDefault="00487B8B" w:rsidP="00487B8B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Układ dozowania rozpuszczalników po procesie puryfikacji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Konstrukcja ramy, szafy rozpuszczalników oraz otwartego układu kolumn zapewniająca łatwy i ergonomiczny etap pozyskiwania rozpuszczalników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Układ wyposażony w wielopozycyjny iglicowy zawór dozowania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 Wielopozycyjny iglicowy zawór dozowania,  zapewniający operatorowi  zabezpieczenie  przed niekontrolowanym, przypadkowym przelaniem rozpuszczalnika lub zabrudzeniem pompy próżniowej rozpuszczalnikiem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lastRenderedPageBreak/>
        <w:t xml:space="preserve">Możliwość wyposażenia układu  w wymienne głowice dozujące typu </w:t>
      </w:r>
      <w:proofErr w:type="spellStart"/>
      <w:r w:rsidRPr="00487B8B">
        <w:rPr>
          <w:rFonts w:ascii="Times New Roman" w:hAnsi="Times New Roman"/>
        </w:rPr>
        <w:t>quick-release</w:t>
      </w:r>
      <w:proofErr w:type="spellEnd"/>
    </w:p>
    <w:p w:rsidR="00487B8B" w:rsidRPr="00487B8B" w:rsidRDefault="00487B8B" w:rsidP="00487B8B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System  wyposażony w szafę do przechowywania substancji palnych</w:t>
      </w:r>
    </w:p>
    <w:p w:rsidR="00487B8B" w:rsidRPr="00487B8B" w:rsidRDefault="00487B8B" w:rsidP="00487B8B">
      <w:pPr>
        <w:pStyle w:val="Akapitzlist"/>
        <w:numPr>
          <w:ilvl w:val="1"/>
          <w:numId w:val="28"/>
        </w:numPr>
        <w:spacing w:after="160" w:line="256" w:lineRule="auto"/>
        <w:rPr>
          <w:rFonts w:ascii="Times New Roman" w:eastAsia="Calibri" w:hAnsi="Times New Roman"/>
        </w:rPr>
      </w:pPr>
      <w:r w:rsidRPr="00487B8B">
        <w:rPr>
          <w:rFonts w:ascii="Times New Roman" w:eastAsia="Calibri" w:hAnsi="Times New Roman"/>
        </w:rPr>
        <w:t>Szafa rozpuszczalników fabrycznie nowa dostarczona z systemem do  oczyszczania rozpuszczalników</w:t>
      </w:r>
    </w:p>
    <w:p w:rsidR="00487B8B" w:rsidRPr="00487B8B" w:rsidRDefault="00487B8B" w:rsidP="00487B8B">
      <w:pPr>
        <w:pStyle w:val="Akapitzlist"/>
        <w:numPr>
          <w:ilvl w:val="1"/>
          <w:numId w:val="28"/>
        </w:numPr>
        <w:spacing w:after="0" w:line="256" w:lineRule="auto"/>
        <w:rPr>
          <w:rFonts w:ascii="Times New Roman" w:eastAsia="Calibri" w:hAnsi="Times New Roman"/>
        </w:rPr>
      </w:pPr>
      <w:r w:rsidRPr="00487B8B">
        <w:rPr>
          <w:rFonts w:ascii="Times New Roman" w:eastAsia="Calibri" w:hAnsi="Times New Roman"/>
        </w:rPr>
        <w:t>Szafa wyposażona w odpowiednie przepusty wbudowane na linii produkcyjnej przez producenta systemu do oczyszczania rozpuszczalników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eastAsia="Times New Roman" w:hAnsi="Times New Roman"/>
          <w:lang w:eastAsia="pl-PL"/>
        </w:rPr>
      </w:pPr>
      <w:r w:rsidRPr="00487B8B">
        <w:rPr>
          <w:rFonts w:ascii="Times New Roman" w:hAnsi="Times New Roman"/>
        </w:rPr>
        <w:t>Szafa zintegrowana tylko z dolną częścią ramy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Pojemność szafy do 5 zbiorników na rozpuszczalniki, każdy nie więcej niż 17 dm</w:t>
      </w:r>
      <w:r w:rsidRPr="00487B8B">
        <w:rPr>
          <w:rFonts w:ascii="Times New Roman" w:hAnsi="Times New Roman"/>
          <w:vertAlign w:val="superscript"/>
        </w:rPr>
        <w:t>3</w:t>
      </w:r>
      <w:r w:rsidRPr="00487B8B">
        <w:rPr>
          <w:rFonts w:ascii="Times New Roman" w:hAnsi="Times New Roman"/>
        </w:rPr>
        <w:t xml:space="preserve"> (ze względów bezpieczeństwa)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Możliwość bezpłatnej wymiany kabiny na szafę ognioodporną 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 Klasa odporności na płomień min. 30 min</w:t>
      </w:r>
    </w:p>
    <w:p w:rsidR="00487B8B" w:rsidRPr="00487B8B" w:rsidRDefault="00487B8B" w:rsidP="00487B8B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Rama systemu wykonana z wytłaczanego aluminium, wytrzymałego na warunki pracy z rozpuszczalnikami oraz oparami rozpuszczalników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Projekt ramy zapewniający pewne i wydajne uziemienie na wypadek przepięć (ESD)</w:t>
      </w:r>
    </w:p>
    <w:p w:rsidR="00487B8B" w:rsidRPr="00487B8B" w:rsidRDefault="00487B8B" w:rsidP="00487B8B">
      <w:pPr>
        <w:widowControl w:val="0"/>
        <w:numPr>
          <w:ilvl w:val="3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Urządzenie  wyposażone w specjalny elektryczny układ zbiorczy przygotowany do uziemienia </w:t>
      </w:r>
    </w:p>
    <w:p w:rsidR="00487B8B" w:rsidRPr="00487B8B" w:rsidRDefault="00487B8B" w:rsidP="00487B8B">
      <w:pPr>
        <w:widowControl w:val="0"/>
        <w:numPr>
          <w:ilvl w:val="0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Układ kolumn, zaworów oraz dozowania rozpuszczalników w formie otwartej konstrukcji dla zapewnienia pełnego dostępu do kolumn oraz poszczególnych elementów urządzenia nie zamkniętych w kabinie rozpuszczalników.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Zaawansowana konstrukcja otwartego układu linii (kolumny, zawory, itp.) działających w zamkniętej pętli cyklu, niewymagająca dodatkowego wentylowania 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Rurowanie, połączenia, zawory wykonane ze stali nierdzewnej 304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System  wyposażony w niezbędne połączenia do zbiornika  gazu procesowego</w:t>
      </w:r>
    </w:p>
    <w:p w:rsidR="00487B8B" w:rsidRPr="00487B8B" w:rsidRDefault="00487B8B" w:rsidP="00487B8B">
      <w:pPr>
        <w:widowControl w:val="0"/>
        <w:numPr>
          <w:ilvl w:val="0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Pojemność zbiorników na rozpuszczalniki (stal 304) maksymalnie 17 dm</w:t>
      </w:r>
      <w:r w:rsidRPr="00487B8B">
        <w:rPr>
          <w:rFonts w:ascii="Times New Roman" w:hAnsi="Times New Roman"/>
          <w:vertAlign w:val="superscript"/>
        </w:rPr>
        <w:t>3</w:t>
      </w:r>
      <w:r w:rsidRPr="00487B8B">
        <w:rPr>
          <w:rFonts w:ascii="Times New Roman" w:hAnsi="Times New Roman"/>
        </w:rPr>
        <w:t xml:space="preserve"> 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Każdy ze zbiorników  wyposażony w zawór typu szybko-złącze do łatwego odłączenia z linii i wyjęcia zbiornika z szafy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Każdy ze zbiorników  zaopatrzony w specjalną etykietę oraz oznaczenie kolorem informujące o rozpuszczalniku i podłączenie do odpowiedniej linii kolumn</w:t>
      </w:r>
    </w:p>
    <w:p w:rsidR="00487B8B" w:rsidRPr="00487B8B" w:rsidRDefault="00487B8B" w:rsidP="00487B8B">
      <w:pPr>
        <w:widowControl w:val="0"/>
        <w:numPr>
          <w:ilvl w:val="0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Pompa próżniowa membranowa min. 20L/min, próżnia końcowa w zakresie 8 </w:t>
      </w:r>
      <w:proofErr w:type="spellStart"/>
      <w:r w:rsidRPr="00487B8B">
        <w:rPr>
          <w:rFonts w:ascii="Times New Roman" w:hAnsi="Times New Roman"/>
        </w:rPr>
        <w:t>mbar</w:t>
      </w:r>
      <w:proofErr w:type="spellEnd"/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Możliwość  zainstalowania  pompy membranowej na specjalnej półce</w:t>
      </w:r>
    </w:p>
    <w:p w:rsidR="00487B8B" w:rsidRPr="00487B8B" w:rsidRDefault="00487B8B" w:rsidP="00487B8B">
      <w:pPr>
        <w:widowControl w:val="0"/>
        <w:numPr>
          <w:ilvl w:val="0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Możliwość pracy jako część/podsystem komory rękawicowej lub jako jednostka niezależna (możliwy pobór rozpuszczalników poza komorą rękawicową)</w:t>
      </w:r>
    </w:p>
    <w:p w:rsidR="00487B8B" w:rsidRPr="00487B8B" w:rsidRDefault="00487B8B" w:rsidP="00487B8B">
      <w:pPr>
        <w:widowControl w:val="0"/>
        <w:numPr>
          <w:ilvl w:val="0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System wyposażony w manometry umożliwiające kontrolę poprawności działania 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Pomiar próżni w zakresie: 0 do -30” </w:t>
      </w:r>
      <w:proofErr w:type="spellStart"/>
      <w:r w:rsidRPr="00487B8B">
        <w:rPr>
          <w:rFonts w:ascii="Times New Roman" w:hAnsi="Times New Roman"/>
        </w:rPr>
        <w:t>Hg</w:t>
      </w:r>
      <w:proofErr w:type="spellEnd"/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Analogowy miernik ciśnienia działający w zakresie 0-100 psi</w:t>
      </w:r>
    </w:p>
    <w:p w:rsidR="00487B8B" w:rsidRPr="00487B8B" w:rsidRDefault="00487B8B" w:rsidP="00487B8B">
      <w:pPr>
        <w:pStyle w:val="Akapitzlist"/>
        <w:widowControl w:val="0"/>
        <w:numPr>
          <w:ilvl w:val="0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System całkowicie szczelny, uniemożliwiający przedostawanie się oparów rozpuszczalników do atmosfery laboratorium</w:t>
      </w:r>
    </w:p>
    <w:p w:rsidR="00487B8B" w:rsidRPr="00487B8B" w:rsidRDefault="00487B8B" w:rsidP="00487B8B">
      <w:pPr>
        <w:pStyle w:val="Akapitzlist"/>
        <w:widowControl w:val="0"/>
        <w:numPr>
          <w:ilvl w:val="0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Przykładowe wyniki miareczkowania  dla urządzenia 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THF: 2.03 ppm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Eter: 0.91 ppm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Dichlorometan: 0.30 ppm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Heksan: 0.13 ppm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Toluen: 0.06 ppm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lastRenderedPageBreak/>
        <w:t>Standard wody: 96.22 ppm</w:t>
      </w:r>
    </w:p>
    <w:p w:rsidR="00487B8B" w:rsidRPr="00487B8B" w:rsidRDefault="00487B8B" w:rsidP="00487B8B">
      <w:pPr>
        <w:pStyle w:val="Akapitzlist"/>
        <w:widowControl w:val="0"/>
        <w:numPr>
          <w:ilvl w:val="0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Zasilanie do pompy membranowej: 230V/50Hz</w:t>
      </w:r>
    </w:p>
    <w:p w:rsidR="00487B8B" w:rsidRPr="00487B8B" w:rsidRDefault="00487B8B" w:rsidP="00487B8B">
      <w:pPr>
        <w:pStyle w:val="Akapitzlist"/>
        <w:widowControl w:val="0"/>
        <w:numPr>
          <w:ilvl w:val="0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Kompatybilny z głównym systemem oczyszczania rozpuszczalników, mniejszy system z pojedynczą kolumną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Rozmiary urządzenia maks. 300 mm W x 435 mm D x 570 mm H (+/- 10mm)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Możliwość instalacji na blacie laboratoryjnym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Okablowanie uziemienia wykonane z miedzi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Zawór bezpieczeństwa 7PSI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Pojemnik rozpuszczalnika maksymalnie 4L wykonany ze stali nierdzewnej </w:t>
      </w:r>
    </w:p>
    <w:p w:rsidR="00487B8B" w:rsidRPr="00487B8B" w:rsidRDefault="00487B8B" w:rsidP="00487B8B">
      <w:pPr>
        <w:pStyle w:val="Akapitzlist"/>
        <w:widowControl w:val="0"/>
        <w:numPr>
          <w:ilvl w:val="2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Odgazowanie poprzez przyłącza typu szybkozłącze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Układ dozowania rozpuszczalników po procesie puryfikacji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Konstrukcja ramy zapewniająca łatwy i ergonomiczny etap pozyskiwania rozpuszczalników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Wielopozycyjny iglicowy zawór dozowania,  zapewniający operatorowi  zabezpieczenie  przed niekontrolowanym, przypadkowym przelaniem rozpuszczalnika lub zabrudzeniem pompy próżniowej rozpuszczalnikiem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Możliwość wyposażenia w wymienne głowice dozujące typu </w:t>
      </w:r>
      <w:proofErr w:type="spellStart"/>
      <w:r w:rsidRPr="00487B8B">
        <w:rPr>
          <w:rFonts w:ascii="Times New Roman" w:hAnsi="Times New Roman"/>
        </w:rPr>
        <w:t>quick-release</w:t>
      </w:r>
      <w:proofErr w:type="spellEnd"/>
      <w:r w:rsidRPr="00487B8B">
        <w:rPr>
          <w:rFonts w:ascii="Times New Roman" w:hAnsi="Times New Roman"/>
        </w:rPr>
        <w:t xml:space="preserve"> 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Parametry oraz właściwości  kolumny  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Pojemność maksymalna 0.5 L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Wymiary 60 mm OD x 175 mm L (+/- 10 mm)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Układ pojedynczy</w:t>
      </w:r>
    </w:p>
    <w:p w:rsidR="00487B8B" w:rsidRPr="00487B8B" w:rsidRDefault="00487B8B" w:rsidP="00487B8B">
      <w:pPr>
        <w:widowControl w:val="0"/>
        <w:numPr>
          <w:ilvl w:val="3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Zawór trójdrożny </w:t>
      </w:r>
      <w:proofErr w:type="spellStart"/>
      <w:r w:rsidRPr="00487B8B">
        <w:rPr>
          <w:rFonts w:ascii="Times New Roman" w:hAnsi="Times New Roman"/>
        </w:rPr>
        <w:t>Swagelok</w:t>
      </w:r>
      <w:proofErr w:type="spellEnd"/>
      <w:r w:rsidRPr="00487B8B">
        <w:rPr>
          <w:rFonts w:ascii="Times New Roman" w:hAnsi="Times New Roman"/>
        </w:rPr>
        <w:t>, ¼” stal nierdzewna ( umożliwiający łatwą wymianę kolumny oraz diagnozę przepływu rozpuszczalnika)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Zdolność oczyszczania dla każdego rozpuszczalnika 80 L</w:t>
      </w:r>
    </w:p>
    <w:p w:rsidR="00487B8B" w:rsidRPr="00487B8B" w:rsidRDefault="00487B8B" w:rsidP="00487B8B">
      <w:pPr>
        <w:widowControl w:val="0"/>
        <w:numPr>
          <w:ilvl w:val="2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Kolumna wykonana ze stali nierdzewnej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Orurowanie :1/4” stal nierdzewna 304</w:t>
      </w:r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 xml:space="preserve">Filtr: 7 </w:t>
      </w:r>
      <w:proofErr w:type="spellStart"/>
      <w:r w:rsidRPr="00487B8B">
        <w:rPr>
          <w:rFonts w:ascii="Times New Roman" w:hAnsi="Times New Roman"/>
        </w:rPr>
        <w:t>um</w:t>
      </w:r>
      <w:proofErr w:type="spellEnd"/>
    </w:p>
    <w:p w:rsidR="00487B8B" w:rsidRPr="00487B8B" w:rsidRDefault="00487B8B" w:rsidP="00487B8B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Regulator niskociśnieniowy</w:t>
      </w:r>
    </w:p>
    <w:p w:rsidR="00487B8B" w:rsidRPr="00487B8B" w:rsidRDefault="00487B8B" w:rsidP="00487B8B">
      <w:pPr>
        <w:pStyle w:val="Akapitzlist"/>
        <w:widowControl w:val="0"/>
        <w:numPr>
          <w:ilvl w:val="1"/>
          <w:numId w:val="28"/>
        </w:numPr>
        <w:tabs>
          <w:tab w:val="left" w:pos="993"/>
          <w:tab w:val="left" w:pos="2127"/>
        </w:tabs>
        <w:suppressAutoHyphens/>
        <w:spacing w:after="0" w:line="256" w:lineRule="auto"/>
        <w:rPr>
          <w:rFonts w:ascii="Times New Roman" w:hAnsi="Times New Roman"/>
        </w:rPr>
      </w:pPr>
      <w:r w:rsidRPr="00487B8B">
        <w:rPr>
          <w:rFonts w:ascii="Times New Roman" w:hAnsi="Times New Roman"/>
        </w:rPr>
        <w:t>Zasilanie do pompy membranowej: 230V/50Hz</w:t>
      </w:r>
    </w:p>
    <w:p w:rsidR="00487B8B" w:rsidRDefault="000F7657" w:rsidP="00487B8B">
      <w:pPr>
        <w:rPr>
          <w:rFonts w:ascii="Times New Roman" w:hAnsi="Times New Roman"/>
        </w:rPr>
      </w:pPr>
      <w:r>
        <w:rPr>
          <w:rFonts w:ascii="Times New Roman" w:hAnsi="Times New Roman"/>
        </w:rPr>
        <w:t>Gwarancja: minimum 36 miesięcy,</w:t>
      </w:r>
      <w:r w:rsidR="008E1E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autoryzowany serwis gwarancyjny i pogwarancyjny.</w:t>
      </w:r>
    </w:p>
    <w:p w:rsidR="000F7657" w:rsidRPr="00487B8B" w:rsidRDefault="000F7657" w:rsidP="00487B8B">
      <w:pPr>
        <w:rPr>
          <w:rFonts w:ascii="Times New Roman" w:hAnsi="Times New Roman"/>
        </w:rPr>
      </w:pPr>
      <w:r>
        <w:rPr>
          <w:rFonts w:ascii="Times New Roman" w:hAnsi="Times New Roman"/>
        </w:rPr>
        <w:t>Miejsce dostawy i instalacji: Wydział Chemii UMK, ul. Gagarina 7, 87-100 Toruń.</w:t>
      </w:r>
    </w:p>
    <w:p w:rsidR="001B28B8" w:rsidRPr="00487B8B" w:rsidRDefault="001B28B8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731DD8" w:rsidRDefault="004C22BD" w:rsidP="003D1C72">
      <w:pPr>
        <w:spacing w:line="240" w:lineRule="auto"/>
        <w:jc w:val="both"/>
        <w:rPr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</w:p>
    <w:p w:rsidR="001B28B8" w:rsidRPr="001B28B8" w:rsidRDefault="001B28B8" w:rsidP="00731DD8">
      <w:pPr>
        <w:pStyle w:val="Default"/>
        <w:ind w:left="4253"/>
        <w:jc w:val="center"/>
        <w:rPr>
          <w:b/>
          <w:bCs/>
          <w:i/>
          <w:sz w:val="22"/>
          <w:szCs w:val="22"/>
        </w:rPr>
      </w:pPr>
      <w:r w:rsidRPr="001B28B8">
        <w:rPr>
          <w:b/>
          <w:bCs/>
          <w:i/>
          <w:sz w:val="22"/>
          <w:szCs w:val="22"/>
        </w:rPr>
        <w:t>Zastępca Kanclerza</w:t>
      </w:r>
    </w:p>
    <w:p w:rsidR="001B28B8" w:rsidRPr="001B28B8" w:rsidRDefault="001B28B8" w:rsidP="00731DD8">
      <w:pPr>
        <w:pStyle w:val="Default"/>
        <w:ind w:left="4253"/>
        <w:jc w:val="center"/>
        <w:rPr>
          <w:b/>
          <w:bCs/>
          <w:i/>
          <w:sz w:val="22"/>
          <w:szCs w:val="22"/>
        </w:rPr>
      </w:pPr>
    </w:p>
    <w:p w:rsidR="001B28B8" w:rsidRPr="001B28B8" w:rsidRDefault="001B28B8" w:rsidP="00731DD8">
      <w:pPr>
        <w:pStyle w:val="Default"/>
        <w:ind w:left="4253"/>
        <w:jc w:val="center"/>
        <w:rPr>
          <w:b/>
          <w:bCs/>
          <w:i/>
          <w:sz w:val="22"/>
          <w:szCs w:val="22"/>
        </w:rPr>
      </w:pPr>
    </w:p>
    <w:p w:rsidR="00731DD8" w:rsidRPr="001B28B8" w:rsidRDefault="00731DD8" w:rsidP="00731DD8">
      <w:pPr>
        <w:pStyle w:val="Default"/>
        <w:ind w:left="4253"/>
        <w:jc w:val="center"/>
        <w:rPr>
          <w:b/>
          <w:bCs/>
          <w:i/>
          <w:sz w:val="22"/>
          <w:szCs w:val="22"/>
        </w:rPr>
      </w:pPr>
      <w:r w:rsidRPr="001B28B8">
        <w:rPr>
          <w:b/>
          <w:bCs/>
          <w:i/>
          <w:sz w:val="22"/>
          <w:szCs w:val="22"/>
        </w:rPr>
        <w:t xml:space="preserve">dr Tomasz Jędrzejewski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66" w:rsidRDefault="003C7066" w:rsidP="00A7048E">
      <w:pPr>
        <w:spacing w:after="0" w:line="240" w:lineRule="auto"/>
      </w:pPr>
      <w:r>
        <w:separator/>
      </w:r>
    </w:p>
  </w:endnote>
  <w:endnote w:type="continuationSeparator" w:id="0">
    <w:p w:rsidR="003C7066" w:rsidRDefault="003C7066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66" w:rsidRDefault="003C7066" w:rsidP="00A7048E">
      <w:pPr>
        <w:spacing w:after="0" w:line="240" w:lineRule="auto"/>
      </w:pPr>
      <w:r>
        <w:separator/>
      </w:r>
    </w:p>
  </w:footnote>
  <w:footnote w:type="continuationSeparator" w:id="0">
    <w:p w:rsidR="003C7066" w:rsidRDefault="003C7066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57" w:rsidRDefault="00014D57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4D57" w:rsidRDefault="00014D57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014D57" w:rsidRDefault="00014D57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014D57" w:rsidRPr="00FB6403" w:rsidRDefault="00014D57" w:rsidP="003D1C72">
    <w:pPr>
      <w:pStyle w:val="Nagwek"/>
      <w:spacing w:line="240" w:lineRule="auto"/>
      <w:rPr>
        <w:rStyle w:val="Numerstrony"/>
        <w:rFonts w:ascii="Times New Roman" w:hAnsi="Times New Roman" w:cs="Times New Roman"/>
        <w:sz w:val="24"/>
        <w:szCs w:val="24"/>
      </w:rPr>
    </w:pPr>
    <w:proofErr w:type="spellStart"/>
    <w:r w:rsidRPr="00FB6403">
      <w:rPr>
        <w:rFonts w:ascii="Times New Roman" w:hAnsi="Times New Roman" w:cs="Times New Roman"/>
        <w:sz w:val="24"/>
        <w:szCs w:val="24"/>
      </w:rPr>
      <w:t>DAN-ZO</w:t>
    </w:r>
    <w:proofErr w:type="spellEnd"/>
    <w:r w:rsidRPr="00FB6403">
      <w:rPr>
        <w:rFonts w:ascii="Times New Roman" w:hAnsi="Times New Roman" w:cs="Times New Roman"/>
        <w:sz w:val="24"/>
        <w:szCs w:val="24"/>
      </w:rPr>
      <w:t>/</w:t>
    </w:r>
    <w:r w:rsidR="00AA7581">
      <w:rPr>
        <w:rFonts w:ascii="Times New Roman" w:hAnsi="Times New Roman" w:cs="Times New Roman"/>
        <w:sz w:val="24"/>
        <w:szCs w:val="24"/>
      </w:rPr>
      <w:t>13</w:t>
    </w:r>
    <w:r w:rsidRPr="00FB6403">
      <w:rPr>
        <w:rFonts w:ascii="Times New Roman" w:hAnsi="Times New Roman" w:cs="Times New Roman"/>
        <w:sz w:val="24"/>
        <w:szCs w:val="24"/>
      </w:rPr>
      <w:t>0/201</w:t>
    </w:r>
    <w:r w:rsidR="00FB6403">
      <w:rPr>
        <w:rFonts w:ascii="Times New Roman" w:hAnsi="Times New Roman" w:cs="Times New Roman"/>
        <w:sz w:val="24"/>
        <w:szCs w:val="24"/>
      </w:rPr>
      <w:t>8</w:t>
    </w:r>
    <w:r w:rsidRPr="00FB6403">
      <w:rPr>
        <w:rFonts w:ascii="Times New Roman" w:hAnsi="Times New Roman" w:cs="Times New Roman"/>
        <w:sz w:val="24"/>
        <w:szCs w:val="24"/>
      </w:rPr>
      <w:tab/>
      <w:t xml:space="preserve">                </w:t>
    </w:r>
    <w:r w:rsidR="00FB6403">
      <w:rPr>
        <w:rFonts w:ascii="Times New Roman" w:hAnsi="Times New Roman" w:cs="Times New Roman"/>
        <w:sz w:val="24"/>
        <w:szCs w:val="24"/>
      </w:rPr>
      <w:t xml:space="preserve">         </w:t>
    </w:r>
    <w:r w:rsidRPr="00FB6403">
      <w:rPr>
        <w:rFonts w:ascii="Times New Roman" w:hAnsi="Times New Roman" w:cs="Times New Roman"/>
        <w:sz w:val="24"/>
        <w:szCs w:val="24"/>
      </w:rPr>
      <w:t xml:space="preserve"> </w:t>
    </w:r>
    <w:r w:rsidRPr="00FB6403">
      <w:rPr>
        <w:rFonts w:ascii="Times New Roman" w:hAnsi="Times New Roman" w:cs="Times New Roman"/>
        <w:sz w:val="24"/>
        <w:szCs w:val="24"/>
      </w:rPr>
      <w:tab/>
      <w:t xml:space="preserve">                  </w:t>
    </w:r>
    <w:r w:rsidRPr="00FB6403">
      <w:rPr>
        <w:rFonts w:ascii="Times New Roman" w:hAnsi="Times New Roman" w:cs="Times New Roman"/>
        <w:sz w:val="24"/>
        <w:szCs w:val="24"/>
      </w:rPr>
      <w:tab/>
    </w:r>
    <w:r w:rsidRPr="00FB6403">
      <w:rPr>
        <w:rFonts w:ascii="Times New Roman" w:hAnsi="Times New Roman" w:cs="Times New Roman"/>
        <w:sz w:val="24"/>
        <w:szCs w:val="24"/>
      </w:rPr>
      <w:tab/>
    </w:r>
    <w:r w:rsidR="00FB6403">
      <w:rPr>
        <w:rFonts w:ascii="Times New Roman" w:hAnsi="Times New Roman" w:cs="Times New Roman"/>
        <w:sz w:val="24"/>
        <w:szCs w:val="24"/>
      </w:rPr>
      <w:t xml:space="preserve">        </w:t>
    </w:r>
    <w:r w:rsidRPr="00FB6403">
      <w:rPr>
        <w:rFonts w:ascii="Times New Roman" w:hAnsi="Times New Roman" w:cs="Times New Roman"/>
        <w:sz w:val="24"/>
        <w:szCs w:val="24"/>
      </w:rPr>
      <w:tab/>
    </w:r>
  </w:p>
  <w:p w:rsidR="00014D57" w:rsidRPr="00FB6403" w:rsidRDefault="00014D57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4"/>
        <w:szCs w:val="24"/>
      </w:rPr>
    </w:pPr>
    <w:r w:rsidRPr="00FB6403">
      <w:rPr>
        <w:rStyle w:val="apple-style-span"/>
        <w:rFonts w:ascii="Times New Roman" w:hAnsi="Times New Roman"/>
        <w:b/>
        <w:sz w:val="24"/>
        <w:szCs w:val="24"/>
      </w:rPr>
      <w:t>Załącznik nr 1 do zapytania ofertowego</w:t>
    </w:r>
  </w:p>
  <w:p w:rsidR="00014D57" w:rsidRDefault="00014D57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4"/>
        <w:szCs w:val="24"/>
      </w:rPr>
    </w:pPr>
    <w:r w:rsidRPr="00FB6403">
      <w:rPr>
        <w:rStyle w:val="apple-style-span"/>
        <w:rFonts w:ascii="Times New Roman" w:hAnsi="Times New Roman"/>
        <w:b/>
        <w:sz w:val="24"/>
        <w:szCs w:val="24"/>
      </w:rPr>
      <w:t>Szczegółowy opis przedmiotu zamówienia</w:t>
    </w:r>
  </w:p>
  <w:p w:rsidR="001B28B8" w:rsidRPr="00FB6403" w:rsidRDefault="001B28B8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D4CCB"/>
    <w:multiLevelType w:val="multilevel"/>
    <w:tmpl w:val="0415001F"/>
    <w:numStyleLink w:val="111111"/>
  </w:abstractNum>
  <w:abstractNum w:abstractNumId="1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7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0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6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5"/>
  </w:num>
  <w:num w:numId="5">
    <w:abstractNumId w:val="23"/>
  </w:num>
  <w:num w:numId="6">
    <w:abstractNumId w:val="4"/>
  </w:num>
  <w:num w:numId="7">
    <w:abstractNumId w:val="26"/>
  </w:num>
  <w:num w:numId="8">
    <w:abstractNumId w:val="20"/>
  </w:num>
  <w:num w:numId="9">
    <w:abstractNumId w:val="17"/>
  </w:num>
  <w:num w:numId="10">
    <w:abstractNumId w:val="6"/>
  </w:num>
  <w:num w:numId="11">
    <w:abstractNumId w:val="24"/>
  </w:num>
  <w:num w:numId="12">
    <w:abstractNumId w:val="22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9"/>
  </w:num>
  <w:num w:numId="22">
    <w:abstractNumId w:val="8"/>
  </w:num>
  <w:num w:numId="23">
    <w:abstractNumId w:val="2"/>
  </w:num>
  <w:num w:numId="24">
    <w:abstractNumId w:val="18"/>
  </w:num>
  <w:num w:numId="25">
    <w:abstractNumId w:val="21"/>
  </w:num>
  <w:num w:numId="26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10"/>
  </w:num>
  <w:num w:numId="28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lang w:val="pl-PL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0F7657"/>
    <w:rsid w:val="00124D5F"/>
    <w:rsid w:val="001365DE"/>
    <w:rsid w:val="0016094E"/>
    <w:rsid w:val="001710DF"/>
    <w:rsid w:val="00190F73"/>
    <w:rsid w:val="001B28B8"/>
    <w:rsid w:val="001D520E"/>
    <w:rsid w:val="0020567D"/>
    <w:rsid w:val="00243789"/>
    <w:rsid w:val="0026628B"/>
    <w:rsid w:val="00290753"/>
    <w:rsid w:val="002B5646"/>
    <w:rsid w:val="002F161B"/>
    <w:rsid w:val="0034642E"/>
    <w:rsid w:val="003651E2"/>
    <w:rsid w:val="00387DAA"/>
    <w:rsid w:val="00394F85"/>
    <w:rsid w:val="00396C0E"/>
    <w:rsid w:val="003C7066"/>
    <w:rsid w:val="003D1C72"/>
    <w:rsid w:val="003D6B75"/>
    <w:rsid w:val="003F5D23"/>
    <w:rsid w:val="00456F4F"/>
    <w:rsid w:val="00487B8B"/>
    <w:rsid w:val="004A0C45"/>
    <w:rsid w:val="004A30D2"/>
    <w:rsid w:val="004A4023"/>
    <w:rsid w:val="004B0A25"/>
    <w:rsid w:val="004B65E9"/>
    <w:rsid w:val="004C22BD"/>
    <w:rsid w:val="004F6DAE"/>
    <w:rsid w:val="005422A1"/>
    <w:rsid w:val="00577986"/>
    <w:rsid w:val="005C064A"/>
    <w:rsid w:val="005C52C4"/>
    <w:rsid w:val="005D0FB0"/>
    <w:rsid w:val="0064237E"/>
    <w:rsid w:val="006569F2"/>
    <w:rsid w:val="006B19CD"/>
    <w:rsid w:val="006B432D"/>
    <w:rsid w:val="006C6581"/>
    <w:rsid w:val="0070276A"/>
    <w:rsid w:val="00723BD3"/>
    <w:rsid w:val="00724503"/>
    <w:rsid w:val="00731DD8"/>
    <w:rsid w:val="007449E9"/>
    <w:rsid w:val="007508DF"/>
    <w:rsid w:val="007D4CA4"/>
    <w:rsid w:val="007F5D6D"/>
    <w:rsid w:val="008778F3"/>
    <w:rsid w:val="008B6F77"/>
    <w:rsid w:val="008D388E"/>
    <w:rsid w:val="008E1E06"/>
    <w:rsid w:val="009200C9"/>
    <w:rsid w:val="00935D5B"/>
    <w:rsid w:val="009B061B"/>
    <w:rsid w:val="009E28C8"/>
    <w:rsid w:val="009F176F"/>
    <w:rsid w:val="00A1251E"/>
    <w:rsid w:val="00A26AEB"/>
    <w:rsid w:val="00A476AF"/>
    <w:rsid w:val="00A63EC7"/>
    <w:rsid w:val="00A648A0"/>
    <w:rsid w:val="00A7048E"/>
    <w:rsid w:val="00A7455F"/>
    <w:rsid w:val="00AA7581"/>
    <w:rsid w:val="00AD7E06"/>
    <w:rsid w:val="00AF333C"/>
    <w:rsid w:val="00B03F13"/>
    <w:rsid w:val="00B14E90"/>
    <w:rsid w:val="00B565DA"/>
    <w:rsid w:val="00B73E49"/>
    <w:rsid w:val="00B911B6"/>
    <w:rsid w:val="00B966BE"/>
    <w:rsid w:val="00BF69E4"/>
    <w:rsid w:val="00C052F1"/>
    <w:rsid w:val="00C552AF"/>
    <w:rsid w:val="00C6666E"/>
    <w:rsid w:val="00C80859"/>
    <w:rsid w:val="00C80DCF"/>
    <w:rsid w:val="00CB402E"/>
    <w:rsid w:val="00CB74CC"/>
    <w:rsid w:val="00D33732"/>
    <w:rsid w:val="00D5147A"/>
    <w:rsid w:val="00D61C69"/>
    <w:rsid w:val="00DD3C82"/>
    <w:rsid w:val="00E24680"/>
    <w:rsid w:val="00E570D0"/>
    <w:rsid w:val="00E91F28"/>
    <w:rsid w:val="00EE2ABB"/>
    <w:rsid w:val="00F0544C"/>
    <w:rsid w:val="00F77CC6"/>
    <w:rsid w:val="00F80CBB"/>
    <w:rsid w:val="00F84514"/>
    <w:rsid w:val="00FB156A"/>
    <w:rsid w:val="00FB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  <w:style w:type="numbering" w:styleId="111111">
    <w:name w:val="Outline List 2"/>
    <w:basedOn w:val="Bezlisty"/>
    <w:semiHidden/>
    <w:unhideWhenUsed/>
    <w:rsid w:val="001B28B8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iwas</cp:lastModifiedBy>
  <cp:revision>11</cp:revision>
  <cp:lastPrinted>2018-01-30T12:40:00Z</cp:lastPrinted>
  <dcterms:created xsi:type="dcterms:W3CDTF">2018-02-23T10:40:00Z</dcterms:created>
  <dcterms:modified xsi:type="dcterms:W3CDTF">2018-02-23T11:18:00Z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