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0" w:rsidRDefault="00E610B3" w:rsidP="000A5960">
      <w:pPr>
        <w:autoSpaceDN w:val="0"/>
        <w:adjustRightInd w:val="0"/>
        <w:rPr>
          <w:noProof/>
          <w:color w:val="000000"/>
          <w:sz w:val="22"/>
          <w:szCs w:val="22"/>
        </w:rPr>
      </w:pPr>
      <w:r>
        <w:rPr>
          <w:b/>
          <w:lang w:eastAsia="pl-PL"/>
        </w:rPr>
        <w:t xml:space="preserve">   </w:t>
      </w:r>
    </w:p>
    <w:p w:rsidR="000A5960" w:rsidRDefault="000A5960" w:rsidP="000A5960">
      <w:pPr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>Toruń, dn. 1</w:t>
      </w:r>
      <w:r w:rsidR="003C4A89">
        <w:rPr>
          <w:noProof/>
          <w:color w:val="000000"/>
        </w:rPr>
        <w:t>4</w:t>
      </w:r>
      <w:r>
        <w:rPr>
          <w:noProof/>
          <w:color w:val="000000"/>
        </w:rPr>
        <w:t>.11.2017 r.</w:t>
      </w:r>
    </w:p>
    <w:p w:rsidR="000A5960" w:rsidRDefault="000A5960" w:rsidP="000A5960"/>
    <w:p w:rsidR="000A5960" w:rsidRPr="003C4A89" w:rsidRDefault="000A5960" w:rsidP="000A5960">
      <w:pPr>
        <w:pStyle w:val="Nagwek1"/>
        <w:rPr>
          <w:sz w:val="24"/>
        </w:rPr>
      </w:pPr>
      <w:r w:rsidRPr="003C4A89">
        <w:rPr>
          <w:sz w:val="24"/>
        </w:rPr>
        <w:t>Z A W I A D O M I E N I E</w:t>
      </w:r>
    </w:p>
    <w:p w:rsidR="000A5960" w:rsidRDefault="000A5960" w:rsidP="000A5960">
      <w:pPr>
        <w:jc w:val="center"/>
        <w:rPr>
          <w:szCs w:val="24"/>
        </w:rPr>
      </w:pPr>
      <w:r>
        <w:rPr>
          <w:b/>
          <w:bCs/>
        </w:rPr>
        <w:t xml:space="preserve">O WYBORZE NAJKORZYSTNIEJSZEJ OFERTY </w:t>
      </w:r>
      <w:r>
        <w:rPr>
          <w:b/>
          <w:bCs/>
          <w:u w:val="single"/>
        </w:rPr>
        <w:br/>
      </w:r>
    </w:p>
    <w:p w:rsidR="000A5960" w:rsidRDefault="000A5960" w:rsidP="000A5960">
      <w:pPr>
        <w:rPr>
          <w:szCs w:val="24"/>
        </w:rPr>
      </w:pPr>
      <w:r>
        <w:rPr>
          <w:szCs w:val="24"/>
        </w:rPr>
        <w:t xml:space="preserve">Uniwersytet Mikołaja Kopernika w Toruniu zawiadamia, że w postępowaniu pn.: „Dostawa elementów </w:t>
      </w:r>
      <w:proofErr w:type="spellStart"/>
      <w:r>
        <w:rPr>
          <w:szCs w:val="24"/>
        </w:rPr>
        <w:t>optomechanicznych</w:t>
      </w:r>
      <w:proofErr w:type="spellEnd"/>
      <w:r>
        <w:rPr>
          <w:szCs w:val="24"/>
        </w:rPr>
        <w:t xml:space="preserve">” </w:t>
      </w:r>
      <w:r>
        <w:rPr>
          <w:szCs w:val="24"/>
          <w:lang w:eastAsia="pl-PL"/>
        </w:rPr>
        <w:t xml:space="preserve">prowadzonym na podstawie art. 4d.1.1 ustawy z 29 stycznia 2004 r. - Prawo Zamówień Publicznych (tekst jednolity -Dz. U. z 2015 r., poz. 2164 ze zm.) </w:t>
      </w:r>
      <w:r>
        <w:rPr>
          <w:szCs w:val="24"/>
        </w:rPr>
        <w:t>wybrano ofertę Wykonawcy:</w:t>
      </w:r>
    </w:p>
    <w:p w:rsidR="000A5960" w:rsidRDefault="000A5960" w:rsidP="000A5960">
      <w:pPr>
        <w:spacing w:after="120"/>
      </w:pPr>
    </w:p>
    <w:p w:rsidR="000A5960" w:rsidRPr="00924639" w:rsidRDefault="000A5960" w:rsidP="000A5960">
      <w:pPr>
        <w:spacing w:after="120"/>
      </w:pPr>
      <w:r w:rsidRPr="00924639">
        <w:t xml:space="preserve">2 PHOTONS Adam </w:t>
      </w:r>
      <w:proofErr w:type="spellStart"/>
      <w:r w:rsidRPr="00924639">
        <w:t>Jurczuk</w:t>
      </w:r>
      <w:proofErr w:type="spellEnd"/>
      <w:r w:rsidRPr="00924639">
        <w:t xml:space="preserve">, ul. Więckowskiego 1/35, 80-809 Gdańsk </w:t>
      </w:r>
    </w:p>
    <w:p w:rsidR="000A5960" w:rsidRDefault="000A5960" w:rsidP="000A5960">
      <w:pPr>
        <w:spacing w:line="360" w:lineRule="auto"/>
        <w:rPr>
          <w:b/>
        </w:rPr>
      </w:pPr>
      <w:r>
        <w:rPr>
          <w:b/>
          <w:bCs/>
        </w:rPr>
        <w:t>Uzasadnienie wyboru oferty:</w:t>
      </w:r>
    </w:p>
    <w:p w:rsidR="000A5960" w:rsidRDefault="000A5960" w:rsidP="000A5960">
      <w:pPr>
        <w:spacing w:after="120" w:line="360" w:lineRule="auto"/>
      </w:pPr>
      <w:r>
        <w:t xml:space="preserve">Oferta z najniższą ceną odpowiadająca treści zapytania ofertowego: </w:t>
      </w:r>
      <w:r w:rsidR="00924639" w:rsidRPr="00924639">
        <w:t>2.341,68  EUR</w:t>
      </w:r>
      <w:r w:rsidRPr="00924639">
        <w:t xml:space="preserve"> netto</w:t>
      </w:r>
      <w:r>
        <w:t>.</w:t>
      </w:r>
    </w:p>
    <w:p w:rsidR="000A5960" w:rsidRDefault="000A5960" w:rsidP="000A5960">
      <w:pPr>
        <w:rPr>
          <w:b/>
          <w:bCs/>
        </w:rPr>
      </w:pPr>
      <w:r>
        <w:t xml:space="preserve"> </w:t>
      </w:r>
      <w:r>
        <w:rPr>
          <w:b/>
          <w:bCs/>
          <w:u w:val="single"/>
        </w:rPr>
        <w:t>Zestawienie złożonych ofert</w:t>
      </w:r>
      <w:r>
        <w:rPr>
          <w:b/>
          <w:bCs/>
        </w:rPr>
        <w:t>:</w:t>
      </w:r>
      <w:r>
        <w:t xml:space="preserve">  </w:t>
      </w:r>
    </w:p>
    <w:tbl>
      <w:tblPr>
        <w:tblpPr w:leftFromText="141" w:rightFromText="141" w:vertAnchor="text" w:horzAnchor="margin" w:tblpXSpec="center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2697"/>
      </w:tblGrid>
      <w:tr w:rsidR="000A5960" w:rsidTr="00DE4F5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A5960" w:rsidRDefault="000A596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A5960" w:rsidRDefault="000A596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>Nazwa i adres  Wykonawcy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A5960" w:rsidRDefault="000A596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Cena </w:t>
            </w:r>
            <w:r>
              <w:br/>
              <w:t>ofertowa</w:t>
            </w:r>
          </w:p>
          <w:p w:rsidR="000A5960" w:rsidRDefault="000A5960" w:rsidP="003C4A8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netto </w:t>
            </w:r>
            <w:r w:rsidR="003C4A89">
              <w:t>EUR</w:t>
            </w:r>
            <w:r>
              <w:t xml:space="preserve"> </w:t>
            </w:r>
          </w:p>
        </w:tc>
      </w:tr>
      <w:tr w:rsidR="00924639" w:rsidTr="00DE4F5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39" w:rsidRDefault="00924639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39" w:rsidRDefault="00924639" w:rsidP="003C4A89">
            <w:pPr>
              <w:spacing w:after="120"/>
            </w:pPr>
            <w:r>
              <w:t xml:space="preserve">2 PHOTONS Adam </w:t>
            </w:r>
            <w:proofErr w:type="spellStart"/>
            <w:r>
              <w:t>Jurczuk</w:t>
            </w:r>
            <w:proofErr w:type="spellEnd"/>
            <w:r>
              <w:t>, ul. Więckowskiego 1/35, 80-809 Gdańsk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39" w:rsidRDefault="00924639" w:rsidP="00DE4F5D">
            <w:pPr>
              <w:ind w:left="34" w:right="175"/>
              <w:jc w:val="center"/>
              <w:rPr>
                <w:szCs w:val="24"/>
              </w:rPr>
            </w:pPr>
            <w:r>
              <w:rPr>
                <w:szCs w:val="24"/>
              </w:rPr>
              <w:t>2.341,68</w:t>
            </w:r>
          </w:p>
        </w:tc>
      </w:tr>
      <w:tr w:rsidR="003C4A89" w:rsidTr="00DE4F5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924639">
            <w:pPr>
              <w:jc w:val="center"/>
            </w:pPr>
            <w:r>
              <w:t>2</w:t>
            </w:r>
            <w:r w:rsidR="003C4A89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3C4A89" w:rsidP="003C4A89">
            <w:pPr>
              <w:spacing w:after="120"/>
            </w:pPr>
            <w:r>
              <w:t>INTEGRATORS, ul. Bukowa 46/6, 41-600 Świętochłowice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924639" w:rsidP="00DE4F5D">
            <w:pPr>
              <w:ind w:left="34" w:right="175"/>
              <w:jc w:val="center"/>
              <w:rPr>
                <w:szCs w:val="24"/>
              </w:rPr>
            </w:pPr>
            <w:r>
              <w:rPr>
                <w:szCs w:val="24"/>
              </w:rPr>
              <w:t>2.356,75</w:t>
            </w:r>
          </w:p>
        </w:tc>
      </w:tr>
      <w:tr w:rsidR="003C4A89" w:rsidTr="00DE4F5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924639">
            <w:pPr>
              <w:jc w:val="center"/>
            </w:pPr>
            <w:r>
              <w:t>3</w:t>
            </w:r>
            <w:r w:rsidR="003C4A89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3C4A89">
            <w:pPr>
              <w:spacing w:after="120"/>
            </w:pPr>
            <w:proofErr w:type="spellStart"/>
            <w:r>
              <w:t>PROBIS-SCIENTIFIC</w:t>
            </w:r>
            <w:proofErr w:type="spellEnd"/>
            <w:r>
              <w:t>, ul. Kasztanowa 25, 62-003 Biedrusko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89" w:rsidRDefault="003C4A89" w:rsidP="00DE4F5D">
            <w:pPr>
              <w:ind w:left="34" w:right="175"/>
              <w:jc w:val="center"/>
              <w:rPr>
                <w:szCs w:val="24"/>
              </w:rPr>
            </w:pPr>
            <w:r>
              <w:rPr>
                <w:szCs w:val="24"/>
              </w:rPr>
              <w:t>2.589,00</w:t>
            </w:r>
          </w:p>
        </w:tc>
      </w:tr>
      <w:tr w:rsidR="000A5960" w:rsidTr="00DE4F5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60" w:rsidRDefault="00924639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0A5960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60" w:rsidRDefault="000A5960">
            <w:pPr>
              <w:spacing w:after="120"/>
              <w:rPr>
                <w:rFonts w:eastAsia="Calibri"/>
                <w:lang w:eastAsia="en-US"/>
              </w:rPr>
            </w:pPr>
            <w:r>
              <w:t>INTERLAB sp. z o.o., ul. Kosiarzy 37/20, 02-593 Warszawa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5D" w:rsidRDefault="00924639" w:rsidP="00DE4F5D">
            <w:pPr>
              <w:ind w:left="34" w:right="175"/>
              <w:jc w:val="center"/>
              <w:rPr>
                <w:szCs w:val="24"/>
              </w:rPr>
            </w:pPr>
            <w:r>
              <w:rPr>
                <w:szCs w:val="24"/>
              </w:rPr>
              <w:t>3.380,00</w:t>
            </w:r>
          </w:p>
          <w:p w:rsidR="000A5960" w:rsidRDefault="00DE4F5D" w:rsidP="00DE4F5D">
            <w:pPr>
              <w:ind w:left="34" w:right="175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oferta nie spełnia warunków zapytania ofertowego</w:t>
            </w:r>
          </w:p>
        </w:tc>
      </w:tr>
    </w:tbl>
    <w:p w:rsidR="000A5960" w:rsidRDefault="000A5960" w:rsidP="000A5960">
      <w:pPr>
        <w:spacing w:after="120"/>
        <w:rPr>
          <w:rFonts w:eastAsia="Calibri"/>
          <w:b/>
          <w:lang w:eastAsia="en-US"/>
        </w:rPr>
      </w:pPr>
    </w:p>
    <w:p w:rsidR="000A5960" w:rsidRPr="00924639" w:rsidRDefault="000A5960" w:rsidP="000A5960">
      <w:pPr>
        <w:spacing w:after="120"/>
      </w:pPr>
      <w:r>
        <w:t xml:space="preserve">Zamówienie udzielono  firmie </w:t>
      </w:r>
      <w:r w:rsidRPr="00924639">
        <w:t xml:space="preserve">2 </w:t>
      </w:r>
      <w:proofErr w:type="spellStart"/>
      <w:r w:rsidRPr="00924639">
        <w:t>Photons</w:t>
      </w:r>
      <w:proofErr w:type="spellEnd"/>
      <w:r w:rsidRPr="00924639">
        <w:t xml:space="preserve"> Gdańsk</w:t>
      </w:r>
      <w:r w:rsidR="00924639">
        <w:t>.</w:t>
      </w:r>
    </w:p>
    <w:p w:rsidR="000A5960" w:rsidRDefault="000A5960" w:rsidP="000A5960">
      <w:pPr>
        <w:spacing w:line="288" w:lineRule="auto"/>
      </w:pPr>
      <w:r>
        <w:t xml:space="preserve">Dziękujemy za zainteresowanie postępowaniem i złożenie ofert. </w:t>
      </w:r>
    </w:p>
    <w:p w:rsidR="000A5960" w:rsidRDefault="000A5960" w:rsidP="000A5960"/>
    <w:p w:rsidR="000A5960" w:rsidRDefault="000A5960" w:rsidP="000A59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Kierownik </w:t>
      </w:r>
    </w:p>
    <w:p w:rsidR="000A5960" w:rsidRDefault="000A5960" w:rsidP="000A59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Działu Aparatury Naukowej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</w:p>
    <w:p w:rsidR="000A5960" w:rsidRDefault="000A5960" w:rsidP="000A5960">
      <w:pPr>
        <w:pStyle w:val="Default"/>
        <w:rPr>
          <w:i/>
          <w:iCs/>
          <w:sz w:val="22"/>
          <w:szCs w:val="22"/>
        </w:rPr>
      </w:pPr>
    </w:p>
    <w:p w:rsidR="000A5960" w:rsidRDefault="000A5960" w:rsidP="000A5960">
      <w:pPr>
        <w:pStyle w:val="Default"/>
        <w:rPr>
          <w:i/>
          <w:iCs/>
          <w:sz w:val="22"/>
          <w:szCs w:val="22"/>
        </w:rPr>
      </w:pPr>
    </w:p>
    <w:p w:rsidR="000A5960" w:rsidRDefault="000A5960" w:rsidP="000A596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mgr Ryszard Lew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0A5960" w:rsidRDefault="000A5960" w:rsidP="000A5960">
      <w:pPr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>
        <w:rPr>
          <w:i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 xml:space="preserve">(-) dr Tomasz Jędrzejewski  </w:t>
      </w:r>
    </w:p>
    <w:p w:rsidR="000A5960" w:rsidRDefault="000A5960" w:rsidP="000A5960">
      <w:pPr>
        <w:pStyle w:val="Default"/>
        <w:ind w:left="4253"/>
        <w:jc w:val="center"/>
        <w:rPr>
          <w:sz w:val="22"/>
          <w:szCs w:val="22"/>
        </w:rPr>
      </w:pPr>
    </w:p>
    <w:p w:rsidR="000A5960" w:rsidRDefault="000A5960" w:rsidP="000A5960">
      <w:pPr>
        <w:pStyle w:val="Default"/>
        <w:ind w:left="4253"/>
        <w:jc w:val="center"/>
        <w:rPr>
          <w:sz w:val="22"/>
          <w:szCs w:val="22"/>
        </w:rPr>
      </w:pPr>
    </w:p>
    <w:p w:rsidR="000A5960" w:rsidRDefault="000A5960" w:rsidP="000A5960">
      <w:pPr>
        <w:pStyle w:val="Default"/>
        <w:ind w:left="4253"/>
        <w:jc w:val="center"/>
        <w:rPr>
          <w:sz w:val="22"/>
          <w:szCs w:val="22"/>
        </w:rPr>
      </w:pPr>
    </w:p>
    <w:p w:rsidR="000A5960" w:rsidRDefault="000A5960" w:rsidP="000A5960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Z-ca KANCLERZA</w:t>
      </w:r>
    </w:p>
    <w:p w:rsidR="000A5960" w:rsidRDefault="000A5960" w:rsidP="000A5960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UNIWERSYTETU MIKOŁAJA KOPERNIKA</w:t>
      </w:r>
    </w:p>
    <w:p w:rsidR="000A5960" w:rsidRDefault="00DE4F5D" w:rsidP="000A5960"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0A5960">
        <w:rPr>
          <w:sz w:val="22"/>
          <w:szCs w:val="22"/>
        </w:rPr>
        <w:t>W TORUNIU</w:t>
      </w:r>
    </w:p>
    <w:sectPr w:rsidR="000A5960" w:rsidSect="00CA50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6D" w:rsidRDefault="00C1466D">
      <w:r>
        <w:separator/>
      </w:r>
    </w:p>
  </w:endnote>
  <w:endnote w:type="continuationSeparator" w:id="0">
    <w:p w:rsidR="00C1466D" w:rsidRDefault="00C1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8C0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Pr="00175428" w:rsidRDefault="00C1466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C1466D" w:rsidRDefault="00C1466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3138A8" w:rsidRDefault="003138A8" w:rsidP="002B461C">
    <w:pPr>
      <w:pStyle w:val="Stopka"/>
      <w:jc w:val="center"/>
      <w:rPr>
        <w:sz w:val="22"/>
        <w:szCs w:val="22"/>
      </w:rPr>
    </w:pPr>
  </w:p>
  <w:p w:rsidR="0048719D" w:rsidRPr="002B461C" w:rsidRDefault="0048719D" w:rsidP="002B461C">
    <w:pPr>
      <w:pStyle w:val="Stopka"/>
      <w:jc w:val="center"/>
      <w:rPr>
        <w:sz w:val="22"/>
        <w:szCs w:val="22"/>
      </w:rPr>
    </w:pPr>
  </w:p>
  <w:p w:rsidR="00C1466D" w:rsidRPr="00175428" w:rsidRDefault="00C1466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6D" w:rsidRDefault="00C1466D">
      <w:r>
        <w:separator/>
      </w:r>
    </w:p>
  </w:footnote>
  <w:footnote w:type="continuationSeparator" w:id="0">
    <w:p w:rsidR="00C1466D" w:rsidRDefault="00C1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8C005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C1466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/>
    </w:tblPr>
    <w:tblGrid>
      <w:gridCol w:w="9284"/>
      <w:gridCol w:w="564"/>
      <w:gridCol w:w="551"/>
    </w:tblGrid>
    <w:tr w:rsidR="00C1466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948"/>
            <w:gridCol w:w="3096"/>
            <w:gridCol w:w="3100"/>
          </w:tblGrid>
          <w:tr w:rsidR="00C1466D" w:rsidRPr="00F52E21" w:rsidTr="00C1466D">
            <w:trPr>
              <w:trHeight w:val="1458"/>
            </w:trPr>
            <w:tc>
              <w:tcPr>
                <w:tcW w:w="2972" w:type="dxa"/>
              </w:tcPr>
              <w:p w:rsidR="00C1466D" w:rsidRPr="00F52E21" w:rsidRDefault="00C1466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C1466D" w:rsidRPr="00F52E21" w:rsidRDefault="00E610B3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466D" w:rsidRPr="005A68C1" w:rsidRDefault="00C1466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C1466D" w:rsidRDefault="00C1466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C1466D" w:rsidRDefault="00C1466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</w:pPr>
          <w:r>
            <w:t xml:space="preserve">                          </w:t>
          </w:r>
        </w:p>
        <w:p w:rsidR="00C1466D" w:rsidRDefault="00C1466D" w:rsidP="00CD58E7">
          <w:pPr>
            <w:jc w:val="center"/>
          </w:pPr>
        </w:p>
      </w:tc>
    </w:tr>
  </w:tbl>
  <w:p w:rsidR="003138A8" w:rsidRDefault="00E610B3" w:rsidP="003C4A89">
    <w:pPr>
      <w:pStyle w:val="Nagwek"/>
      <w:rPr>
        <w:b/>
        <w:sz w:val="20"/>
      </w:rPr>
    </w:pPr>
    <w:r w:rsidRPr="000C7988">
      <w:rPr>
        <w:b/>
        <w:sz w:val="20"/>
      </w:rPr>
      <w:t xml:space="preserve">Sygnatura: </w:t>
    </w:r>
    <w:proofErr w:type="spellStart"/>
    <w:r>
      <w:rPr>
        <w:b/>
        <w:sz w:val="20"/>
      </w:rPr>
      <w:t>DAN-ZO</w:t>
    </w:r>
    <w:proofErr w:type="spellEnd"/>
    <w:r>
      <w:rPr>
        <w:b/>
        <w:sz w:val="20"/>
      </w:rPr>
      <w:t>/627,632/2017</w:t>
    </w:r>
  </w:p>
  <w:p w:rsidR="00E610B3" w:rsidRPr="000C7988" w:rsidRDefault="003C4A89" w:rsidP="003C4A89">
    <w:pPr>
      <w:pStyle w:val="Nagwek"/>
      <w:rPr>
        <w:rStyle w:val="apple-style-span"/>
        <w:b/>
        <w:sz w:val="20"/>
      </w:rPr>
    </w:pPr>
    <w:r>
      <w:rPr>
        <w:b/>
        <w:sz w:val="20"/>
      </w:rPr>
      <w:tab/>
      <w:t xml:space="preserve">       </w:t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B5317"/>
    <w:rsid w:val="0003597B"/>
    <w:rsid w:val="00052A3C"/>
    <w:rsid w:val="00070787"/>
    <w:rsid w:val="00093801"/>
    <w:rsid w:val="000A5960"/>
    <w:rsid w:val="00141C18"/>
    <w:rsid w:val="001526C8"/>
    <w:rsid w:val="0015671B"/>
    <w:rsid w:val="00167105"/>
    <w:rsid w:val="00172661"/>
    <w:rsid w:val="00175428"/>
    <w:rsid w:val="001E0919"/>
    <w:rsid w:val="001E2A9A"/>
    <w:rsid w:val="001F283A"/>
    <w:rsid w:val="001F3791"/>
    <w:rsid w:val="001F46B8"/>
    <w:rsid w:val="0023158C"/>
    <w:rsid w:val="00243FEE"/>
    <w:rsid w:val="0024692B"/>
    <w:rsid w:val="00256C6F"/>
    <w:rsid w:val="002865D1"/>
    <w:rsid w:val="0029365E"/>
    <w:rsid w:val="00294E20"/>
    <w:rsid w:val="002A1EDA"/>
    <w:rsid w:val="002B410B"/>
    <w:rsid w:val="002B461C"/>
    <w:rsid w:val="002F6429"/>
    <w:rsid w:val="003122BB"/>
    <w:rsid w:val="003138A8"/>
    <w:rsid w:val="003C4A89"/>
    <w:rsid w:val="003D58E6"/>
    <w:rsid w:val="00401662"/>
    <w:rsid w:val="00430088"/>
    <w:rsid w:val="0044105A"/>
    <w:rsid w:val="004572BE"/>
    <w:rsid w:val="0045765C"/>
    <w:rsid w:val="00457DE4"/>
    <w:rsid w:val="004604A9"/>
    <w:rsid w:val="0048719D"/>
    <w:rsid w:val="00491A2B"/>
    <w:rsid w:val="004B26E0"/>
    <w:rsid w:val="004B407F"/>
    <w:rsid w:val="004E6D0B"/>
    <w:rsid w:val="004F3B69"/>
    <w:rsid w:val="0052633B"/>
    <w:rsid w:val="00526912"/>
    <w:rsid w:val="00576F49"/>
    <w:rsid w:val="0059151E"/>
    <w:rsid w:val="00596C60"/>
    <w:rsid w:val="005A68C1"/>
    <w:rsid w:val="00651E7A"/>
    <w:rsid w:val="006617ED"/>
    <w:rsid w:val="00683C63"/>
    <w:rsid w:val="0069191C"/>
    <w:rsid w:val="00697170"/>
    <w:rsid w:val="006B5C67"/>
    <w:rsid w:val="006B6EAE"/>
    <w:rsid w:val="00722543"/>
    <w:rsid w:val="0074113F"/>
    <w:rsid w:val="00765BB4"/>
    <w:rsid w:val="00772F92"/>
    <w:rsid w:val="0078038F"/>
    <w:rsid w:val="007E2C3F"/>
    <w:rsid w:val="007E77E7"/>
    <w:rsid w:val="007F5E23"/>
    <w:rsid w:val="0080172C"/>
    <w:rsid w:val="00811949"/>
    <w:rsid w:val="008312F7"/>
    <w:rsid w:val="00887DD2"/>
    <w:rsid w:val="008C0055"/>
    <w:rsid w:val="008E6ED3"/>
    <w:rsid w:val="009105FA"/>
    <w:rsid w:val="00922BDB"/>
    <w:rsid w:val="00924639"/>
    <w:rsid w:val="0094088B"/>
    <w:rsid w:val="00953C14"/>
    <w:rsid w:val="0095549C"/>
    <w:rsid w:val="009643E7"/>
    <w:rsid w:val="0096567D"/>
    <w:rsid w:val="00992D3C"/>
    <w:rsid w:val="009B3B63"/>
    <w:rsid w:val="009D206F"/>
    <w:rsid w:val="009E01ED"/>
    <w:rsid w:val="009F3A86"/>
    <w:rsid w:val="00A77695"/>
    <w:rsid w:val="00AA2FD6"/>
    <w:rsid w:val="00B109C3"/>
    <w:rsid w:val="00B1639F"/>
    <w:rsid w:val="00B33907"/>
    <w:rsid w:val="00B35272"/>
    <w:rsid w:val="00B53BBC"/>
    <w:rsid w:val="00B61C61"/>
    <w:rsid w:val="00BB5138"/>
    <w:rsid w:val="00BB5317"/>
    <w:rsid w:val="00C13145"/>
    <w:rsid w:val="00C1466D"/>
    <w:rsid w:val="00C55BC8"/>
    <w:rsid w:val="00C661F6"/>
    <w:rsid w:val="00C717A8"/>
    <w:rsid w:val="00CA5033"/>
    <w:rsid w:val="00CD207E"/>
    <w:rsid w:val="00CD58E7"/>
    <w:rsid w:val="00D0739E"/>
    <w:rsid w:val="00D241E5"/>
    <w:rsid w:val="00D402F0"/>
    <w:rsid w:val="00D911D7"/>
    <w:rsid w:val="00DA7FAA"/>
    <w:rsid w:val="00DB00BF"/>
    <w:rsid w:val="00DB0353"/>
    <w:rsid w:val="00DE4F5D"/>
    <w:rsid w:val="00DE6870"/>
    <w:rsid w:val="00E059D9"/>
    <w:rsid w:val="00E05A38"/>
    <w:rsid w:val="00E10D51"/>
    <w:rsid w:val="00E610B3"/>
    <w:rsid w:val="00E63D76"/>
    <w:rsid w:val="00E831C7"/>
    <w:rsid w:val="00E91F4E"/>
    <w:rsid w:val="00EC55DE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7787D"/>
    <w:rsid w:val="00FD5516"/>
    <w:rsid w:val="00FE45C5"/>
    <w:rsid w:val="00FF117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paragraph" w:customStyle="1" w:styleId="Default">
    <w:name w:val="Default"/>
    <w:rsid w:val="00E610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dszwenkiel</cp:lastModifiedBy>
  <cp:revision>2</cp:revision>
  <cp:lastPrinted>2017-11-14T10:48:00Z</cp:lastPrinted>
  <dcterms:created xsi:type="dcterms:W3CDTF">2017-11-16T07:30:00Z</dcterms:created>
  <dcterms:modified xsi:type="dcterms:W3CDTF">2017-11-16T07:30:00Z</dcterms:modified>
</cp:coreProperties>
</file>